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hanging="0" w:start="0"/>
        <w:jc w:val="center"/>
        <w:outlineLvl w:val="0"/>
        <w:rPr>
          <w:rFonts w:ascii="Arial" w:hAnsi="Arial" w:eastAsia="Times New Roman" w:cs="Arial"/>
          <w:b/>
          <w:bCs/>
          <w:kern w:val="2"/>
          <w:sz w:val="28"/>
          <w:szCs w:val="28"/>
          <w:u w:val="single"/>
          <w:lang w:eastAsia="fr-FR"/>
        </w:rPr>
      </w:pPr>
      <w:r>
        <w:rPr>
          <w:rFonts w:eastAsia="Times New Roman" w:cs="Arial" w:ascii="Arial" w:hAnsi="Arial"/>
          <w:b/>
          <w:bCs/>
          <w:kern w:val="2"/>
          <w:sz w:val="28"/>
          <w:szCs w:val="28"/>
          <w:u w:val="single"/>
          <w:lang w:eastAsia="fr-FR"/>
        </w:rPr>
        <w:t>Charte du compétiteur</w:t>
      </w:r>
    </w:p>
    <w:p>
      <w:pPr>
        <w:pStyle w:val="Normal"/>
        <w:spacing w:lineRule="auto" w:line="240" w:beforeAutospacing="1" w:afterAutospacing="1"/>
        <w:rPr>
          <w:rFonts w:ascii="Arial" w:hAnsi="Arial" w:cs="Arial"/>
          <w:b/>
        </w:rPr>
      </w:pPr>
      <w:r>
        <w:rPr>
          <w:rFonts w:cs="Arial" w:ascii="Arial" w:hAnsi="Arial"/>
          <w:b/>
        </w:rPr>
      </w:r>
    </w:p>
    <w:p>
      <w:pPr>
        <w:pStyle w:val="Normal"/>
        <w:spacing w:lineRule="auto" w:line="240" w:beforeAutospacing="1" w:afterAutospacing="1"/>
        <w:rPr>
          <w:rFonts w:ascii="Arial" w:hAnsi="Arial" w:cs="Arial"/>
        </w:rPr>
      </w:pPr>
      <w:r>
        <w:rPr>
          <w:rFonts w:cs="Arial" w:ascii="Arial" w:hAnsi="Arial"/>
          <w:b/>
        </w:rPr>
        <w:t>Cette charte du compétiteur est le prolongement des statuts et du règlement intérieur du club</w:t>
      </w:r>
      <w:r>
        <w:rPr>
          <w:rFonts w:cs="Arial" w:ascii="Arial" w:hAnsi="Arial"/>
        </w:rPr>
        <w:t>.</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xml:space="preserve">La charte du compétiteur a pour objet de définir les règles d’engagement et de représentation des compétiteurs de la section </w:t>
      </w:r>
      <w:r>
        <w:rPr>
          <w:rFonts w:eastAsia="Times New Roman" w:cs="Arial" w:ascii="Arial" w:hAnsi="Arial"/>
          <w:b/>
          <w:lang w:eastAsia="fr-FR"/>
        </w:rPr>
        <w:t>Longe Côte du club Royan Rand’Ɛau</w:t>
      </w:r>
      <w:r>
        <w:rPr>
          <w:rFonts w:eastAsia="Times New Roman" w:cs="Arial" w:ascii="Arial" w:hAnsi="Arial"/>
          <w:lang w:eastAsia="fr-FR"/>
        </w:rPr>
        <w:t>.</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La charte et ses principes sont applicables à tous les joueurs compétiteurs lors des entraînements et des compétitions faites sous les couleurs du club et pour l’ensemble des évènements organisés par le Club.</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Cette charte prend effet dès l’inscription et court sur l’ensemble de la saison.</w:t>
      </w:r>
    </w:p>
    <w:p>
      <w:pPr>
        <w:pStyle w:val="Normal"/>
        <w:numPr>
          <w:ilvl w:val="0"/>
          <w:numId w:val="0"/>
        </w:numPr>
        <w:spacing w:lineRule="auto" w:line="240" w:beforeAutospacing="1" w:afterAutospacing="1"/>
        <w:ind w:hanging="0" w:start="0"/>
        <w:jc w:val="center"/>
        <w:outlineLvl w:val="2"/>
        <w:rPr>
          <w:rFonts w:ascii="Arial" w:hAnsi="Arial" w:eastAsia="Times New Roman" w:cs="Arial"/>
          <w:b/>
          <w:bCs/>
          <w:u w:val="single"/>
          <w:lang w:eastAsia="fr-FR"/>
        </w:rPr>
      </w:pPr>
      <w:r>
        <w:rPr>
          <w:rFonts w:eastAsia="Times New Roman" w:cs="Arial" w:ascii="Arial" w:hAnsi="Arial"/>
          <w:b/>
          <w:bCs/>
          <w:u w:val="single"/>
          <w:lang w:eastAsia="fr-FR"/>
        </w:rPr>
        <w:t>Les engagements du club</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xml:space="preserve">- Mettre en œuvre des moyens techniques et humains pour accompagner la progression des compétiteurs, afin de contribuer au projet sportif du club. Des entraîneurs bénévoles accompagnent les athlètes à développer leur aptitude à atteindre des objectifs, proposent « une initiation à la Compétition » pendant les mois d’été, veillent à la sécurité des longeurs sur les sites de longe côte, etc…                                       </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xml:space="preserve">- Organiser et assurer les créneaux d’entraînement spécifiques aux compétiteurs, 3 séances par semaine, mardi, jeudi et samedi, plus des séances spécifiques, Trail LC, Pagaie, </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xml:space="preserve">- Inscrire les équipes validées aux championnats officiels, </w:t>
      </w:r>
    </w:p>
    <w:p>
      <w:pPr>
        <w:pStyle w:val="Normal"/>
        <w:spacing w:lineRule="auto" w:line="240" w:beforeAutospacing="1" w:afterAutospacing="1"/>
        <w:rPr>
          <w:rFonts w:ascii="Arial" w:hAnsi="Arial" w:cs="Arial"/>
        </w:rPr>
      </w:pPr>
      <w:r>
        <w:rPr>
          <w:rFonts w:eastAsia="Times New Roman" w:cs="Arial" w:ascii="Arial" w:hAnsi="Arial"/>
          <w:lang w:eastAsia="fr-FR"/>
        </w:rPr>
        <w:t>- Faire le maximum pour proposer des entraînements de qualité aux compétiteurs, aligner les meilleures équipes possibles dans chaque championnat officiel,</w:t>
      </w:r>
      <w:r>
        <w:rPr>
          <w:rFonts w:cs="Arial" w:ascii="Arial" w:hAnsi="Arial"/>
        </w:rPr>
        <w:t xml:space="preserve"> </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Informer dès le début de la saison sportive, des décisions prises par les entraîneurs concernant directement les compétiteurs (dates des championnats, modalité d’inscription etc. …)</w:t>
      </w:r>
    </w:p>
    <w:p>
      <w:pPr>
        <w:pStyle w:val="Normal"/>
        <w:spacing w:lineRule="auto" w:line="240" w:beforeAutospacing="1" w:afterAutospacing="1"/>
        <w:rPr>
          <w:rFonts w:ascii="Arial" w:hAnsi="Arial" w:eastAsia="Times New Roman" w:cs="Arial"/>
          <w:lang w:eastAsia="fr-FR"/>
        </w:rPr>
      </w:pPr>
      <w:r>
        <w:rPr>
          <w:rFonts w:eastAsia="Times New Roman" w:cs="Arial" w:ascii="Arial" w:hAnsi="Arial"/>
          <w:lang w:eastAsia="fr-FR"/>
        </w:rPr>
        <w:t xml:space="preserve">- Proposer aux membres motivés des formations d’arbitrage, d’entraîneurs ou autres, en fonction des opportunités offertes au cours de la saison. </w:t>
      </w:r>
    </w:p>
    <w:p>
      <w:pPr>
        <w:pStyle w:val="Normal"/>
        <w:spacing w:lineRule="auto" w:line="240" w:beforeAutospacing="1" w:afterAutospacing="1"/>
        <w:rPr>
          <w:rFonts w:ascii="Arial" w:hAnsi="Arial" w:eastAsia="Times New Roman" w:cs="Arial"/>
          <w:color w:val="EE0000"/>
          <w:lang w:eastAsia="fr-FR"/>
        </w:rPr>
      </w:pPr>
      <w:r>
        <w:rPr>
          <w:rFonts w:eastAsia="Times New Roman" w:cs="Arial" w:ascii="Arial" w:hAnsi="Arial"/>
          <w:lang w:eastAsia="fr-FR"/>
        </w:rPr>
        <w:t xml:space="preserve">- </w:t>
      </w:r>
      <w:r>
        <w:rPr>
          <w:rFonts w:eastAsia="Times New Roman" w:cs="Arial" w:ascii="Arial" w:hAnsi="Arial"/>
          <w:color w:val="auto"/>
          <w:lang w:eastAsia="fr-FR"/>
        </w:rPr>
        <w:t xml:space="preserve">Aider financièrement, dans la mesure du possible, aux frais d’inscription, d’hébergement et de déplacement les compétiteurs. </w:t>
      </w:r>
    </w:p>
    <w:p>
      <w:pPr>
        <w:pStyle w:val="Normal"/>
        <w:rPr>
          <w:rFonts w:ascii="Arial" w:hAnsi="Arial" w:eastAsia="Times New Roman" w:cs="Arial"/>
          <w:color w:val="EE0000"/>
          <w:lang w:eastAsia="fr-FR"/>
        </w:rPr>
      </w:pPr>
      <w:r>
        <w:rPr>
          <w:rFonts w:eastAsia="Times New Roman" w:cs="Arial" w:ascii="Arial" w:hAnsi="Arial"/>
          <w:color w:val="EE0000"/>
          <w:lang w:eastAsia="fr-FR"/>
        </w:rPr>
      </w:r>
      <w:r>
        <w:br w:type="page"/>
      </w:r>
    </w:p>
    <w:p>
      <w:pPr>
        <w:pStyle w:val="Normal"/>
        <w:spacing w:lineRule="auto" w:line="240" w:beforeAutospacing="1" w:afterAutospacing="1"/>
        <w:rPr>
          <w:rFonts w:ascii="Arial" w:hAnsi="Arial" w:eastAsia="Times New Roman" w:cs="Arial"/>
          <w:color w:val="EE0000"/>
          <w:lang w:eastAsia="fr-FR"/>
        </w:rPr>
      </w:pPr>
      <w:r>
        <w:rPr>
          <w:rFonts w:eastAsia="Times New Roman" w:cs="Arial" w:ascii="Arial" w:hAnsi="Arial"/>
          <w:color w:val="EE0000"/>
          <w:lang w:eastAsia="fr-FR"/>
        </w:rPr>
      </w:r>
    </w:p>
    <w:p>
      <w:pPr>
        <w:pStyle w:val="Normal"/>
        <w:numPr>
          <w:ilvl w:val="0"/>
          <w:numId w:val="0"/>
        </w:numPr>
        <w:spacing w:lineRule="auto" w:line="240" w:beforeAutospacing="1" w:afterAutospacing="1"/>
        <w:ind w:hanging="0" w:start="0"/>
        <w:jc w:val="center"/>
        <w:outlineLvl w:val="2"/>
        <w:rPr>
          <w:rFonts w:ascii="Arial" w:hAnsi="Arial" w:eastAsia="Times New Roman" w:cs="Arial"/>
          <w:b/>
          <w:bCs/>
          <w:u w:val="single"/>
          <w:lang w:eastAsia="fr-FR"/>
        </w:rPr>
      </w:pPr>
      <w:r>
        <w:rPr>
          <w:rFonts w:eastAsia="Times New Roman" w:cs="Arial" w:ascii="Arial" w:hAnsi="Arial"/>
          <w:b/>
          <w:bCs/>
          <w:u w:val="single"/>
          <w:lang w:eastAsia="fr-FR"/>
        </w:rPr>
        <w:t>Devoirs et obligations des compétiteurs</w:t>
      </w:r>
    </w:p>
    <w:p>
      <w:pPr>
        <w:pStyle w:val="Normal"/>
        <w:numPr>
          <w:ilvl w:val="0"/>
          <w:numId w:val="0"/>
        </w:numPr>
        <w:spacing w:lineRule="auto" w:line="240" w:beforeAutospacing="1" w:afterAutospacing="1"/>
        <w:ind w:hanging="0" w:start="0"/>
        <w:jc w:val="center"/>
        <w:outlineLvl w:val="2"/>
        <w:rPr>
          <w:rFonts w:ascii="Arial" w:hAnsi="Arial" w:eastAsia="Times New Roman" w:cs="Arial"/>
          <w:b/>
          <w:bCs/>
          <w:u w:val="single"/>
          <w:lang w:eastAsia="fr-FR"/>
        </w:rPr>
      </w:pPr>
      <w:r>
        <w:rPr>
          <w:rFonts w:eastAsia="Times New Roman" w:cs="Arial" w:ascii="Arial" w:hAnsi="Arial"/>
          <w:b/>
          <w:bCs/>
          <w:u w:val="single"/>
          <w:lang w:eastAsia="fr-FR"/>
        </w:rPr>
      </w:r>
    </w:p>
    <w:p>
      <w:pPr>
        <w:pStyle w:val="Normal"/>
        <w:spacing w:lineRule="auto" w:line="240" w:before="0" w:after="0"/>
        <w:rPr>
          <w:rFonts w:ascii="Arial" w:hAnsi="Arial" w:eastAsia="Times New Roman" w:cs="Arial"/>
          <w:b/>
          <w:color w:val="EE0000"/>
          <w:lang w:eastAsia="fr-FR"/>
        </w:rPr>
      </w:pPr>
      <w:r>
        <w:rPr>
          <w:rFonts w:eastAsia="Times New Roman" w:cs="Arial" w:ascii="Arial" w:hAnsi="Arial"/>
          <w:lang w:eastAsia="fr-FR"/>
        </w:rPr>
        <w:t xml:space="preserve">- En début de saison, le longeur souhaitant s'engager dans les compétitions sous les couleurs du club doit prendre connaissance de cette charte et veille à avoir un comportement sportif et associatif en portant le projet et les objectifs sportifs et associatifs du club, </w:t>
      </w:r>
      <w:r>
        <w:rPr>
          <w:rFonts w:eastAsia="Times New Roman" w:cs="Arial" w:ascii="Arial" w:hAnsi="Arial"/>
          <w:b w:val="false"/>
          <w:bCs w:val="false"/>
          <w:color w:val="auto"/>
          <w:lang w:eastAsia="fr-FR"/>
        </w:rPr>
        <w:t>notamment en s'engageant, dans la réalisation des actions et manifestations organisées par le club (encadrement, Forum des associations, Téléthon, etc.).</w:t>
      </w:r>
    </w:p>
    <w:p>
      <w:pPr>
        <w:pStyle w:val="Normal"/>
        <w:spacing w:lineRule="auto" w:line="240" w:before="0" w:after="0"/>
        <w:rPr>
          <w:rFonts w:ascii="Arial" w:hAnsi="Arial" w:eastAsia="Times New Roman" w:cs="Arial"/>
          <w:lang w:eastAsia="fr-FR"/>
        </w:rPr>
      </w:pPr>
      <w:r>
        <w:rPr>
          <w:rFonts w:eastAsia="Times New Roman" w:cs="Arial" w:ascii="Arial" w:hAnsi="Arial"/>
          <w:lang w:eastAsia="fr-FR"/>
        </w:rPr>
      </w:r>
    </w:p>
    <w:p>
      <w:pPr>
        <w:pStyle w:val="Normal"/>
        <w:spacing w:lineRule="auto" w:line="240" w:before="0" w:after="0"/>
        <w:rPr>
          <w:rFonts w:ascii="Arial" w:hAnsi="Arial" w:eastAsia="Times New Roman" w:cs="Arial"/>
          <w:lang w:eastAsia="fr-FR"/>
        </w:rPr>
      </w:pPr>
      <w:r>
        <w:rPr>
          <w:rFonts w:eastAsia="Times New Roman" w:cs="Arial" w:ascii="Arial" w:hAnsi="Arial"/>
          <w:lang w:eastAsia="fr-FR"/>
        </w:rPr>
        <w:t>- Avoir un comportement exemplaire, de solidarité, de combativité, de dépassement de soi, de respect des règles, de ses adversaires et différentes instances, d’humilité et de bannir tout dopage ou autre forme de tricherie.</w:t>
      </w:r>
    </w:p>
    <w:p>
      <w:pPr>
        <w:pStyle w:val="Normal"/>
        <w:spacing w:lineRule="auto" w:line="240" w:before="0" w:after="0"/>
        <w:rPr>
          <w:rFonts w:ascii="Arial" w:hAnsi="Arial" w:eastAsia="Times New Roman" w:cs="Arial"/>
          <w:lang w:eastAsia="fr-FR"/>
        </w:rPr>
      </w:pPr>
      <w:r>
        <w:rPr>
          <w:rFonts w:eastAsia="Times New Roman" w:cs="Arial" w:ascii="Arial" w:hAnsi="Arial"/>
          <w:lang w:eastAsia="fr-FR"/>
        </w:rPr>
        <w:br/>
      </w:r>
      <w:r>
        <w:rPr>
          <w:rStyle w:val="Strong"/>
          <w:rFonts w:cs="Arial" w:ascii="Arial" w:hAnsi="Arial"/>
          <w:b w:val="false"/>
        </w:rPr>
        <w:t>- La régularité à l’entraînement est la pierre angulaire de la performance sportive</w:t>
      </w:r>
      <w:r>
        <w:rPr>
          <w:rStyle w:val="Strong"/>
          <w:rFonts w:cs="Arial" w:ascii="Arial" w:hAnsi="Arial"/>
        </w:rPr>
        <w:t xml:space="preserve">. </w:t>
      </w:r>
      <w:r>
        <w:rPr>
          <w:rFonts w:eastAsia="Times New Roman" w:cs="Arial" w:ascii="Arial" w:hAnsi="Arial"/>
          <w:lang w:eastAsia="fr-FR"/>
        </w:rPr>
        <w:t>Participer pleinement, avec sérieux et assiduité aux entraînements est un gage de progression dans le respect de l’entraîneur et du groupe,</w:t>
      </w:r>
    </w:p>
    <w:p>
      <w:pPr>
        <w:pStyle w:val="Normal"/>
        <w:spacing w:lineRule="auto" w:line="240" w:before="0" w:after="0"/>
        <w:rPr>
          <w:rFonts w:ascii="Arial" w:hAnsi="Arial" w:eastAsia="Times New Roman" w:cs="Arial"/>
          <w:lang w:eastAsia="fr-FR"/>
        </w:rPr>
      </w:pPr>
      <w:r>
        <w:rPr>
          <w:rFonts w:eastAsia="Times New Roman" w:cs="Arial" w:ascii="Arial" w:hAnsi="Arial"/>
          <w:lang w:eastAsia="fr-FR"/>
        </w:rPr>
      </w:r>
    </w:p>
    <w:p>
      <w:pPr>
        <w:pStyle w:val="Normal"/>
        <w:spacing w:lineRule="auto" w:line="240" w:before="0" w:after="0"/>
        <w:rPr>
          <w:rFonts w:ascii="Arial" w:hAnsi="Arial" w:eastAsia="Times New Roman" w:cs="Arial"/>
          <w:lang w:eastAsia="fr-FR"/>
        </w:rPr>
      </w:pPr>
      <w:r>
        <w:rPr>
          <w:rFonts w:eastAsia="Times New Roman" w:cs="Arial" w:ascii="Arial" w:hAnsi="Arial"/>
          <w:lang w:eastAsia="fr-FR"/>
        </w:rPr>
        <w:t>- Accepter et respecter les décisions et directives des entraîneurs du club, qui se réservent le droit, pour les bienfaits des longeurs et de la compétition de limiter le nombre de participants aux séances, pour optimiser la performance des athlètes qualifiés.</w:t>
      </w:r>
    </w:p>
    <w:p>
      <w:pPr>
        <w:pStyle w:val="Normal"/>
        <w:spacing w:lineRule="auto" w:line="240" w:before="0" w:after="0"/>
        <w:rPr>
          <w:rFonts w:ascii="Arial" w:hAnsi="Arial" w:eastAsia="Times New Roman" w:cs="Arial"/>
          <w:b/>
          <w:bCs/>
          <w:lang w:eastAsia="fr-FR"/>
        </w:rPr>
      </w:pPr>
      <w:r>
        <w:rPr>
          <w:rFonts w:eastAsia="Times New Roman" w:cs="Arial" w:ascii="Arial" w:hAnsi="Arial"/>
          <w:b/>
          <w:bCs/>
          <w:lang w:eastAsia="fr-FR"/>
        </w:rPr>
      </w:r>
    </w:p>
    <w:p>
      <w:pPr>
        <w:pStyle w:val="Normal"/>
        <w:spacing w:lineRule="auto" w:line="240" w:before="0" w:after="0"/>
        <w:rPr>
          <w:rFonts w:ascii="Arial" w:hAnsi="Arial" w:eastAsia="Times New Roman" w:cs="Arial"/>
          <w:bCs/>
          <w:lang w:eastAsia="fr-FR"/>
        </w:rPr>
      </w:pPr>
      <w:r>
        <w:rPr>
          <w:rFonts w:eastAsia="Times New Roman" w:cs="Arial" w:ascii="Arial" w:hAnsi="Arial"/>
          <w:bCs/>
          <w:lang w:eastAsia="fr-FR"/>
        </w:rPr>
        <w:t>- Si un longeur se qualifie au Championnat Régional, en individuel ou en équipe, il s’engage, sauf cas de force majeure, à continuer le parcours et ce, jusqu’au Championnat de France.</w:t>
      </w:r>
    </w:p>
    <w:p>
      <w:pPr>
        <w:pStyle w:val="Normal"/>
        <w:spacing w:lineRule="auto" w:line="240" w:before="0" w:after="0"/>
        <w:rPr>
          <w:rFonts w:ascii="Arial" w:hAnsi="Arial" w:eastAsia="Times New Roman" w:cs="Arial"/>
          <w:bCs/>
          <w:lang w:eastAsia="fr-FR"/>
        </w:rPr>
      </w:pPr>
      <w:r>
        <w:rPr>
          <w:rFonts w:eastAsia="Times New Roman" w:cs="Arial" w:ascii="Arial" w:hAnsi="Arial"/>
          <w:bCs/>
          <w:lang w:eastAsia="fr-FR"/>
        </w:rPr>
      </w:r>
    </w:p>
    <w:p>
      <w:pPr>
        <w:pStyle w:val="Normal"/>
        <w:spacing w:lineRule="auto" w:line="240" w:before="0" w:after="0"/>
        <w:rPr>
          <w:rFonts w:ascii="Arial" w:hAnsi="Arial" w:eastAsia="Times New Roman" w:cs="Arial"/>
          <w:bCs/>
          <w:lang w:eastAsia="fr-FR"/>
        </w:rPr>
      </w:pPr>
      <w:r>
        <w:rPr>
          <w:rFonts w:eastAsia="Times New Roman" w:cs="Arial" w:ascii="Arial" w:hAnsi="Arial"/>
          <w:bCs/>
          <w:lang w:eastAsia="fr-FR"/>
        </w:rPr>
        <w:t>- Le compétiteur garde à l'esprit qu'il véhicule l'image du club à tout moment, lors des compétitions faites sous l'égide du club. Qu’il doit porter le maillot du club lors des compétitions et autres représentations du club.</w:t>
      </w:r>
    </w:p>
    <w:p>
      <w:pPr>
        <w:pStyle w:val="Normal"/>
        <w:spacing w:lineRule="auto" w:line="240" w:before="0" w:after="0"/>
        <w:rPr>
          <w:rFonts w:ascii="Arial" w:hAnsi="Arial" w:eastAsia="Times New Roman" w:cs="Arial"/>
          <w:bCs/>
          <w:lang w:eastAsia="fr-FR"/>
        </w:rPr>
      </w:pPr>
      <w:r>
        <w:rPr>
          <w:rFonts w:eastAsia="Times New Roman" w:cs="Arial" w:ascii="Arial" w:hAnsi="Arial"/>
          <w:bCs/>
          <w:lang w:eastAsia="fr-FR"/>
        </w:rPr>
      </w:r>
    </w:p>
    <w:p>
      <w:pPr>
        <w:pStyle w:val="Normal"/>
        <w:spacing w:lineRule="auto" w:line="240" w:before="0" w:after="0"/>
        <w:rPr>
          <w:rFonts w:ascii="Arial" w:hAnsi="Arial" w:eastAsia="Times New Roman" w:cs="Arial"/>
          <w:lang w:eastAsia="fr-FR"/>
        </w:rPr>
      </w:pPr>
      <w:r>
        <w:rPr>
          <w:rStyle w:val="Strong"/>
          <w:rFonts w:cs="Arial" w:ascii="Arial" w:hAnsi="Arial"/>
        </w:rPr>
        <w:t xml:space="preserve">Le groupe est un facteur important de la performance. Le respect mutuel est donc la règle de la vie en groupe. </w:t>
      </w:r>
      <w:r>
        <w:rPr>
          <w:rFonts w:eastAsia="Times New Roman" w:cs="Arial" w:ascii="Arial" w:hAnsi="Arial"/>
          <w:b/>
          <w:lang w:eastAsia="fr-FR"/>
        </w:rPr>
        <w:t>Pour obtenir cet esprit d’équipe, on doit pouvoir compter sur des éléments qui s’engagent à être fréquemment présents lors des compétitions officielles</w:t>
      </w:r>
      <w:r>
        <w:rPr>
          <w:rFonts w:eastAsia="Times New Roman" w:cs="Arial" w:ascii="Arial" w:hAnsi="Arial"/>
          <w:lang w:eastAsia="fr-FR"/>
        </w:rPr>
        <w:t>.</w:t>
      </w:r>
    </w:p>
    <w:p>
      <w:pPr>
        <w:pStyle w:val="Normal"/>
        <w:spacing w:lineRule="auto" w:line="240" w:beforeAutospacing="1" w:afterAutospacing="1"/>
        <w:rPr>
          <w:rFonts w:ascii="Arial" w:hAnsi="Arial" w:cs="Arial"/>
        </w:rPr>
      </w:pPr>
      <w:r>
        <w:rPr>
          <w:rFonts w:eastAsia="Times New Roman" w:cs="Arial" w:ascii="Arial" w:hAnsi="Arial"/>
          <w:b/>
          <w:lang w:eastAsia="fr-FR"/>
        </w:rPr>
        <w:t>Le plaisir avant tout, est un des facteurs essentiels de la réussite. La joie d'être ensemble, le sentiment d'appartenir à un même groupe, les émotions partagées sont source d'une vraie jubilation qu'il serait dommage de gâcher par des comportements déplacés</w:t>
      </w:r>
      <w:r>
        <w:rPr>
          <w:rFonts w:eastAsia="Times New Roman" w:cs="Arial" w:ascii="Arial" w:hAnsi="Arial"/>
          <w:sz w:val="24"/>
          <w:szCs w:val="24"/>
          <w:lang w:eastAsia="fr-FR"/>
        </w:rPr>
        <w:t>.</w:t>
      </w:r>
    </w:p>
    <w:sectPr>
      <w:headerReference w:type="even" r:id="rId2"/>
      <w:headerReference w:type="default" r:id="rId3"/>
      <w:headerReference w:type="first" r:id="rId4"/>
      <w:type w:val="nextPage"/>
      <w:pgSz w:w="11906" w:h="16838"/>
      <w:pgMar w:left="1080" w:right="108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rPr/>
    </w:pPr>
    <w:r>
      <w:rPr/>
      <w:drawing>
        <wp:inline distT="0" distB="0" distL="0" distR="0">
          <wp:extent cx="1346200" cy="13462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1346200" cy="1346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rPr/>
    </w:pPr>
    <w:r>
      <w:rPr/>
      <w:drawing>
        <wp:inline distT="0" distB="0" distL="0" distR="0">
          <wp:extent cx="1346200" cy="1346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1346200" cy="134620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44661"/>
    <w:rPr>
      <w:b/>
      <w:bCs/>
    </w:rPr>
  </w:style>
  <w:style w:type="character" w:styleId="TextedebullesCar" w:customStyle="1">
    <w:name w:val="Texte de bulles Car"/>
    <w:basedOn w:val="DefaultParagraphFont"/>
    <w:link w:val="BalloonText"/>
    <w:uiPriority w:val="99"/>
    <w:semiHidden/>
    <w:qFormat/>
    <w:rsid w:val="00b51925"/>
    <w:rPr>
      <w:rFonts w:ascii="Segoe UI" w:hAnsi="Segoe UI" w:cs="Segoe UI"/>
      <w:sz w:val="18"/>
      <w:szCs w:val="18"/>
    </w:rPr>
  </w:style>
  <w:style w:type="character" w:styleId="En-tteCar" w:customStyle="1">
    <w:name w:val="En-tête Car"/>
    <w:basedOn w:val="DefaultParagraphFont"/>
    <w:uiPriority w:val="99"/>
    <w:qFormat/>
    <w:rsid w:val="001f0bcc"/>
    <w:rPr/>
  </w:style>
  <w:style w:type="character" w:styleId="PieddepageCar" w:customStyle="1">
    <w:name w:val="Pied de page Car"/>
    <w:basedOn w:val="DefaultParagraphFont"/>
    <w:uiPriority w:val="99"/>
    <w:qFormat/>
    <w:rsid w:val="001f0bcc"/>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unhideWhenUsed/>
    <w:qFormat/>
    <w:rsid w:val="00c44661"/>
    <w:pPr>
      <w:spacing w:lineRule="auto" w:line="240" w:beforeAutospacing="1" w:afterAutospacing="1"/>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b5192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65d02"/>
    <w:pPr>
      <w:spacing w:before="0" w:after="160"/>
      <w:ind w:start="720"/>
      <w:contextualSpacing/>
    </w:pPr>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1f0bcc"/>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1f0bcc"/>
    <w:pPr>
      <w:tabs>
        <w:tab w:val="clear" w:pos="708"/>
        <w:tab w:val="center" w:pos="4536" w:leader="none"/>
        <w:tab w:val="right" w:pos="9072" w:leader="none"/>
      </w:tabs>
      <w:spacing w:lineRule="auto" w:line="240" w:before="0" w:after="0"/>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LibreOffice/25.8.3.2$Windows_X86_64 LibreOffice_project/8ca8d55c161d602844f5428fa4b58097424e324e</Application>
  <AppVersion>15.0000</AppVersion>
  <Pages>2</Pages>
  <Words>603</Words>
  <Characters>3335</Characters>
  <CharactersWithSpaces>3961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2025-09-26T09:08:00Z</dcterms:created>
  <dc:creator>Utilisateur Windows</dc:creator>
  <dc:description/>
  <dc:language>fr-FR</dc:language>
  <cp:lastModifiedBy>Cordonnier Elisabeth</cp:lastModifiedBy>
  <cp:lastPrinted>2025-09-23T14:30:00Z</cp:lastPrinted>
  <dcterms:modified xsi:type="dcterms:W3CDTF">2026-02-03T09:49:26Z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